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8F32CC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0048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8F32CC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8F32CC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60A8" id="ตัวเชื่อมต่อตรง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สภ.เมืองชุมพร ภ.จว.ชุมพร   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โทร.  ๐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๗๗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51 </w:t>
      </w:r>
      <w:r w:rsidRPr="008F32CC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222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F32CC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72C607D9" w:rsidR="008F32CC" w:rsidRPr="008F32CC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9B04E" id="ตัวเชื่อมต่อตรง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E2A8" id="ตัวเชื่อมต่อตรง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๐๐๒๓(ชพ).</w:t>
      </w:r>
      <w:r w:rsidRPr="00F8465B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F8465B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8F32C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F32CC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415F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3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83C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7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784E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157CDD5B" w14:textId="7F91D522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3A33" id="ตัวเชื่อมต่อตรง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8F32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รายงานผลการใช้จ่ายงบประมาณ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4B415F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8F32C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8F32C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A34E46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ผกก.สภ.เมืองชุมพร</w:t>
      </w:r>
    </w:p>
    <w:p w14:paraId="0F65EECC" w14:textId="6CC73830" w:rsidR="00AC6728" w:rsidRPr="002F0EA4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 ภ.จว.ชุมพร ที่ 0023(ชพ).16/5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027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ต.ค.256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(ไตรมาส 1 - 2) 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81431" w:rsidRPr="00D81431">
        <w:rPr>
          <w:rFonts w:ascii="TH SarabunIT๙" w:eastAsia="Cordia New" w:hAnsi="TH SarabunIT๙" w:cs="TH SarabunIT๙"/>
          <w:sz w:val="32"/>
          <w:szCs w:val="32"/>
          <w:cs/>
        </w:rPr>
        <w:t>งบดำเนินงาน และข้อกำชับด้านงบประมาณ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ได้กำชับให้ สภ.เมืองชุมพร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2F0E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5486B25E" w14:textId="671977EC" w:rsidR="00111AD4" w:rsidRPr="0096199B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0" locked="0" layoutInCell="1" allowOverlap="1" wp14:anchorId="25CA7CF3" wp14:editId="30D89121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</w:t>
      </w:r>
      <w:r w:rsidR="00637C9A" w:rsidRPr="00637C9A">
        <w:rPr>
          <w:rFonts w:ascii="TH SarabunIT๙" w:eastAsia="Cordia New" w:hAnsi="TH SarabunIT๙" w:cs="TH SarabunIT๙"/>
          <w:sz w:val="32"/>
          <w:szCs w:val="32"/>
          <w:cs/>
        </w:rPr>
        <w:t>กุมภาพันธ์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30B24394" w:rsidR="008F32CC" w:rsidRPr="008F32CC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3D5DC6CB" w:rsidR="008F32CC" w:rsidRPr="008F32CC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</w:p>
    <w:p w14:paraId="4E538C97" w14:textId="65FA05E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3C823BF4" w:rsidR="00F8465B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ร.ต.อ.หญิง </w:t>
      </w:r>
    </w:p>
    <w:p w14:paraId="5AEE4FD1" w14:textId="62A3ED2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(พิมพ์  หนูกุล)</w:t>
      </w:r>
    </w:p>
    <w:p w14:paraId="7597745A" w14:textId="031E49EE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รอง สว.อก.สภ.เมืองชุมพร</w:t>
      </w:r>
    </w:p>
    <w:p w14:paraId="4ADB4C48" w14:textId="36E3796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2739A252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7AF8F824" w:rsidR="000D3914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  ผกก.สภ.เมืองชุมพร</w:t>
      </w:r>
    </w:p>
    <w:p w14:paraId="2711601E" w14:textId="5D2BA984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6FF1A2" wp14:editId="0350A8C9">
                <wp:simplePos x="0" y="0"/>
                <wp:positionH relativeFrom="column">
                  <wp:posOffset>3420745</wp:posOffset>
                </wp:positionH>
                <wp:positionV relativeFrom="paragraph">
                  <wp:posOffset>231140</wp:posOffset>
                </wp:positionV>
                <wp:extent cx="2722880" cy="2026920"/>
                <wp:effectExtent l="0" t="0" r="203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4D81706E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6DE2377E" w14:textId="12A603A5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ปัญญา  ท้วมศรี)</w:t>
                            </w:r>
                          </w:p>
                          <w:p w14:paraId="2C90377C" w14:textId="565E11D9" w:rsidR="0097050D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6EB6E716" w:rsidR="0097050D" w:rsidRPr="000B4F91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B415F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4B415F" w:rsidRPr="000B4F91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37C9A" w:rsidRPr="00637C9A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มี.ค.</w:t>
                            </w:r>
                            <w:r w:rsidR="004B415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35pt;margin-top:18.2pt;width:214.4pt;height:159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4D81706E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6DE2377E" w14:textId="12A603A5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ปัญญา  ท้วมศรี)</w:t>
                      </w:r>
                    </w:p>
                    <w:p w14:paraId="2C90377C" w14:textId="565E11D9" w:rsidR="0097050D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6EB6E716" w:rsidR="0097050D" w:rsidRPr="000B4F91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B415F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3</w:t>
                      </w:r>
                      <w:r w:rsidR="004B415F" w:rsidRPr="000B4F91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37C9A" w:rsidRPr="00637C9A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มี.ค.</w:t>
                      </w:r>
                      <w:r w:rsidR="004B415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เพื่อโปรดทราบ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ผลการใช้จ่ายงบประมาณฯ</w:t>
      </w:r>
    </w:p>
    <w:p w14:paraId="3B6E3282" w14:textId="1E8699D4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ก.พ.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68F7C6F" w14:textId="153027C7" w:rsidR="0097050D" w:rsidRDefault="007D7F1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65D6758" wp14:editId="49F4D276">
            <wp:simplePos x="0" y="0"/>
            <wp:positionH relativeFrom="column">
              <wp:posOffset>4368165</wp:posOffset>
            </wp:positionH>
            <wp:positionV relativeFrom="paragraph">
              <wp:posOffset>113730</wp:posOffset>
            </wp:positionV>
            <wp:extent cx="863600" cy="499252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0897B7E" w:rsidR="0097050D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พ.ต.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</w:p>
    <w:p w14:paraId="2BA25317" w14:textId="6D2482E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ปราโมทย์  กุ้งทอง)</w:t>
      </w:r>
    </w:p>
    <w:p w14:paraId="4B4CE5B5" w14:textId="665EAEB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สว.อก.สภ.เมืองชุมพร</w:t>
      </w:r>
    </w:p>
    <w:p w14:paraId="0F8A3053" w14:textId="2F5501EB" w:rsidR="000D3914" w:rsidRDefault="0097050D" w:rsidP="000D3914">
      <w:pPr>
        <w:spacing w:after="0" w:line="240" w:lineRule="auto"/>
        <w:ind w:left="3600" w:hanging="3600"/>
        <w:jc w:val="both"/>
      </w:pP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                          </w:t>
      </w:r>
      <w:r w:rsidR="004B415F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3</w:t>
      </w:r>
      <w:r w:rsidRP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637C9A" w:rsidRPr="00637C9A">
        <w:rPr>
          <w:rFonts w:ascii="TH SarabunIT๙" w:eastAsia="Cordia New" w:hAnsi="TH SarabunIT๙" w:cs="TH SarabunIT๙" w:hint="cs"/>
          <w:sz w:val="32"/>
          <w:szCs w:val="32"/>
          <w:cs/>
        </w:rPr>
        <w:t>มี.ค.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501D13F" w14:textId="02485486" w:rsidR="00F06C46" w:rsidRDefault="00F06C46" w:rsidP="00F8465B"/>
    <w:p w14:paraId="262E49C9" w14:textId="58D17BD6" w:rsidR="00F06C46" w:rsidRDefault="00F06C46" w:rsidP="00F8465B"/>
    <w:p w14:paraId="632ECE47" w14:textId="77777777" w:rsidR="00514771" w:rsidRDefault="00514771" w:rsidP="002D04A9">
      <w:pPr>
        <w:tabs>
          <w:tab w:val="left" w:pos="6289"/>
        </w:tabs>
        <w:sectPr w:rsidR="00514771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5236" w:type="dxa"/>
        <w:tblInd w:w="108" w:type="dxa"/>
        <w:tblLook w:val="04A0" w:firstRow="1" w:lastRow="0" w:firstColumn="1" w:lastColumn="0" w:noHBand="0" w:noVBand="1"/>
      </w:tblPr>
      <w:tblGrid>
        <w:gridCol w:w="531"/>
        <w:gridCol w:w="5587"/>
        <w:gridCol w:w="2060"/>
        <w:gridCol w:w="1877"/>
        <w:gridCol w:w="1866"/>
        <w:gridCol w:w="1499"/>
        <w:gridCol w:w="1864"/>
        <w:gridCol w:w="222"/>
      </w:tblGrid>
      <w:tr w:rsidR="00514771" w:rsidRPr="00514771" w14:paraId="6B511CE5" w14:textId="77777777" w:rsidTr="00514771">
        <w:trPr>
          <w:gridAfter w:val="1"/>
          <w:wAfter w:w="36" w:type="dxa"/>
          <w:trHeight w:val="46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8AB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G26"/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สถานีตำรวจภูธรเมืองชุมพร</w:t>
            </w:r>
            <w:bookmarkEnd w:id="0"/>
          </w:p>
        </w:tc>
      </w:tr>
      <w:tr w:rsidR="00514771" w:rsidRPr="00514771" w14:paraId="0709DBC2" w14:textId="77777777" w:rsidTr="00514771">
        <w:trPr>
          <w:gridAfter w:val="1"/>
          <w:wAfter w:w="36" w:type="dxa"/>
          <w:trHeight w:val="46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6BCA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514771" w:rsidRPr="00514771" w14:paraId="605DF6EC" w14:textId="77777777" w:rsidTr="00514771">
        <w:trPr>
          <w:gridAfter w:val="1"/>
          <w:wAfter w:w="36" w:type="dxa"/>
          <w:trHeight w:val="495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5DD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กุมภาพันธ์ พ.ศ.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514771" w:rsidRPr="00514771" w14:paraId="7CA0BC63" w14:textId="77777777" w:rsidTr="00514771">
        <w:trPr>
          <w:gridAfter w:val="1"/>
          <w:wAfter w:w="36" w:type="dxa"/>
          <w:trHeight w:val="46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FD69D72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762CC7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44BF2C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0AEE4C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08AE67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BB7D345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630E3D1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514771" w:rsidRPr="00514771" w14:paraId="064158F9" w14:textId="77777777" w:rsidTr="00514771">
        <w:trPr>
          <w:trHeight w:val="4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1EA5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835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F8AEC7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55C4E8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6FF676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E237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0730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08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514771" w:rsidRPr="00514771" w14:paraId="07307F2E" w14:textId="77777777" w:rsidTr="00514771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3FF0155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E2C82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51477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6F2696A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366E6DDE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4579B86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2,103,660.89 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9A3868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53.66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CDDB5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</w:tc>
        <w:tc>
          <w:tcPr>
            <w:tcW w:w="36" w:type="dxa"/>
            <w:vAlign w:val="center"/>
            <w:hideMark/>
          </w:tcPr>
          <w:p w14:paraId="08823B7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2578DB99" w14:textId="77777777" w:rsidTr="00514771">
        <w:trPr>
          <w:trHeight w:val="81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29A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854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C7E8B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38679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EBBA6A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B602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59F3A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36" w:type="dxa"/>
            <w:vAlign w:val="center"/>
            <w:hideMark/>
          </w:tcPr>
          <w:p w14:paraId="053A37BC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5AC6D0C9" w14:textId="77777777" w:rsidTr="00514771">
        <w:trPr>
          <w:trHeight w:val="1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D4E2E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D0D22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EDA3B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CADD56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3,721,900.00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E0C64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1,983,577.89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3875B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53.29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C87AD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7ABDB49C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79EF413C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2A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51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B80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8DA6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1,190,400.00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53F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172,779.22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207E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14.51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ADE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4DBA901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0A5594CB" w14:textId="77777777" w:rsidTr="00514771">
        <w:trPr>
          <w:trHeight w:val="9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BA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DB56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340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CD1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93,600.00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375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91,888.00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8EE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98.17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16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E0BEB7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3E050241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1B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A6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DE8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AD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28,500.00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1D74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56,900.00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9DB7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199.65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6A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01FC63D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23F21A14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474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B267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E3D3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74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63,100.00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1038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268,690.00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0232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425.82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771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4503445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613EB6F6" w14:textId="77777777" w:rsidTr="00514771">
        <w:trPr>
          <w:trHeight w:val="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108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97D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822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C49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11,000.00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B855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114,788.00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5DA2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1,043.53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80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6E60446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0984F87B" w14:textId="77777777" w:rsidTr="00514771">
        <w:trPr>
          <w:trHeight w:val="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AC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FEAE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B3500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0808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1,797,200.00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FC3E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425,515.92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881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23.68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6E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DB08FAF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723CD601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A3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870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E5F5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69B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208B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-  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2BD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C66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57846B2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0AF6E719" w14:textId="77777777" w:rsidTr="00514771">
        <w:trPr>
          <w:trHeight w:val="10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DF2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9BC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2778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5B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7,900.00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FDB6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42,683.00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115A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540.29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23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3E9C9FF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1757AAC0" w14:textId="77777777" w:rsidTr="00514771">
        <w:trPr>
          <w:trHeight w:val="7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6B0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7158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097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BE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90,900.00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A7DC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131,954.00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A18D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145.16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72A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25E510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1F5DF7E6" w14:textId="77777777" w:rsidTr="00514771">
        <w:trPr>
          <w:trHeight w:val="17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517B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AB56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1B8F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BFF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81,300.00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DBA4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408,179.75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700E9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502.07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EDB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C846D33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78F2D60E" w14:textId="77777777" w:rsidTr="00514771">
        <w:trPr>
          <w:trHeight w:val="13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922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19A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8B5A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D56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298,000.00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54436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270,200.00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BFC1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90.67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3DC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D9A065C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5121C2AA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C0BD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CAA2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76A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C6CC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3E74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A06A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C5CB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FEDAEE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208BDAB8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5C44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8C84B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FE8A490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DEE72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165DA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D3F40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0590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B47F7E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58095705" w14:textId="77777777" w:rsidTr="00514771">
        <w:trPr>
          <w:trHeight w:val="15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2856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5BCD4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B9F21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8A78AF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198,600.00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44C138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120,083.00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54DB2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60.46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28306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3B196375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470EF237" w14:textId="77777777" w:rsidTr="00514771">
        <w:trPr>
          <w:trHeight w:val="9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3AA6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2D85B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73042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52D9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130,700.00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B0527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67,115.00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9D76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51.35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67B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472E6D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2A487D06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F0A97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5F7D4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169F6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FC9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67,900.00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87723" w14:textId="77777777" w:rsidR="00514771" w:rsidRPr="00514771" w:rsidRDefault="00514771" w:rsidP="0051477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52,968.00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2420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78.01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B21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D532893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6F8E8E29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F21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4078E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2D93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49602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BA1F2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84DF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558D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6CC356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2EA0BD1D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AF0A58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AA514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C6BA7DC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9139A94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01E231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2,103,660.89 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5F969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53.66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DFDDF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51477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1F13C3C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00E394E9" w14:textId="77777777" w:rsidTr="00514771">
        <w:trPr>
          <w:trHeight w:val="7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C9EA" w14:textId="77777777" w:rsidR="00514771" w:rsidRPr="00514771" w:rsidRDefault="00514771" w:rsidP="005147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1AE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4AB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853B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319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A7AE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90A1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472F6933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4771" w:rsidRPr="00514771" w14:paraId="46809974" w14:textId="77777777" w:rsidTr="00514771">
        <w:trPr>
          <w:trHeight w:val="4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57C8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2C8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 :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ข้อมูล ณ วันที่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28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กุมภาพันธ์ พ.ศ. </w:t>
            </w:r>
            <w:r w:rsidRPr="0051477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70C4" w14:textId="77777777" w:rsidR="00514771" w:rsidRPr="00514771" w:rsidRDefault="00514771" w:rsidP="005147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EE6F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35C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DA4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EF6A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23CE903F" w14:textId="77777777" w:rsidR="00514771" w:rsidRPr="00514771" w:rsidRDefault="00514771" w:rsidP="0051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25F094" w14:textId="128B5B46" w:rsidR="00672CE6" w:rsidRDefault="00672CE6" w:rsidP="002D04A9">
      <w:pPr>
        <w:tabs>
          <w:tab w:val="left" w:pos="6289"/>
        </w:tabs>
      </w:pPr>
    </w:p>
    <w:p w14:paraId="1597F41A" w14:textId="77777777" w:rsidR="009E3F6B" w:rsidRDefault="009E3F6B" w:rsidP="002D04A9">
      <w:pPr>
        <w:tabs>
          <w:tab w:val="left" w:pos="6289"/>
        </w:tabs>
      </w:pPr>
    </w:p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709"/>
        <w:gridCol w:w="6000"/>
        <w:gridCol w:w="2318"/>
        <w:gridCol w:w="1766"/>
        <w:gridCol w:w="1692"/>
        <w:gridCol w:w="1353"/>
        <w:gridCol w:w="1446"/>
        <w:gridCol w:w="222"/>
      </w:tblGrid>
      <w:tr w:rsidR="009E3F6B" w:rsidRPr="009E3F6B" w14:paraId="009B3FD4" w14:textId="77777777" w:rsidTr="009E3F6B">
        <w:trPr>
          <w:gridAfter w:val="1"/>
          <w:wAfter w:w="222" w:type="dxa"/>
          <w:trHeight w:val="465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BB8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9E3F6B" w:rsidRPr="009E3F6B" w14:paraId="2D143BB9" w14:textId="77777777" w:rsidTr="009E3F6B">
        <w:trPr>
          <w:gridAfter w:val="1"/>
          <w:wAfter w:w="222" w:type="dxa"/>
          <w:trHeight w:val="465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5F6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9E3F6B" w:rsidRPr="009E3F6B" w14:paraId="56578BD1" w14:textId="77777777" w:rsidTr="009E3F6B">
        <w:trPr>
          <w:gridAfter w:val="1"/>
          <w:wAfter w:w="222" w:type="dxa"/>
          <w:trHeight w:val="495"/>
        </w:trPr>
        <w:tc>
          <w:tcPr>
            <w:tcW w:w="15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F69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กุมภาพันธ์ พ.ศ.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9E3F6B" w:rsidRPr="009E3F6B" w14:paraId="64C0ECB8" w14:textId="77777777" w:rsidTr="009E3F6B">
        <w:trPr>
          <w:gridAfter w:val="1"/>
          <w:wAfter w:w="222" w:type="dxa"/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79BBB19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ที่</w:t>
            </w:r>
          </w:p>
        </w:tc>
        <w:tc>
          <w:tcPr>
            <w:tcW w:w="6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C6596A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รายการ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05280EE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828FDA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งบประมาณที่ได้รับ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796FB2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62DF60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C459710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ปัญหา/อุปสรรค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  <w:br/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แนวทางการแก้ไข</w:t>
            </w:r>
          </w:p>
        </w:tc>
      </w:tr>
      <w:tr w:rsidR="009E3F6B" w:rsidRPr="009E3F6B" w14:paraId="7C57E0CA" w14:textId="77777777" w:rsidTr="009E3F6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399E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D3605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AE2C92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08CD9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80FF7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33E0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D43F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D6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9E3F6B" w:rsidRPr="009E3F6B" w14:paraId="37326B65" w14:textId="77777777" w:rsidTr="009E3F6B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79D91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4AB01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9E3F6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3610B59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D21D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259,400.00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7D3AD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74,500.00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071E2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28.72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DC35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222" w:type="dxa"/>
            <w:vAlign w:val="center"/>
            <w:hideMark/>
          </w:tcPr>
          <w:p w14:paraId="18ACC5F1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15B6A2AE" w14:textId="77777777" w:rsidTr="009E3F6B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4EC80D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5D63B3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C6C71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D0509D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B164AA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6F9F22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898DE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3F4D5B5C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53FC6E65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A0EA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F138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E4B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CFA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D47D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C0A9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F9F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072C927D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6991F15D" w14:textId="77777777" w:rsidTr="009E3F6B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003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2568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13A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8D5C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FC41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30F0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7538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37C7B45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2F4F83BB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5AD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028E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DA60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7815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83FD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5,500.00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49E4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68.75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4868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03E97C3B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1CBC6DD7" w14:textId="77777777" w:rsidTr="009E3F6B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7D5B6D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292ACF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25C023D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CEE375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8DEBC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85CD54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2F33E" w14:textId="431142B1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ADA88BC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C045D05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86E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35CB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E797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F0C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7,000.00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93DA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18EB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B9A0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26830931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73F2FDF9" w14:textId="77777777" w:rsidTr="009E3F6B">
        <w:trPr>
          <w:trHeight w:val="7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2F7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5108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77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56E8A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3,600.00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9892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FD38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2191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D1E7172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15E42446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384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B1C79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0056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2A2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8C3C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9583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B9E0" w14:textId="08384B88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BB8A6CF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66BFCEEF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596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E684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451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ABB0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C6B36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BC26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ED39" w14:textId="72B661F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490815D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59CD2E3D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2944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E98C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F73B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A40C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02A2A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63DF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6151" w14:textId="59D93E75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D142B48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1803381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C62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D661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FA6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90AC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D9FF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D85E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41A0" w14:textId="7E3E06E9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7CB68CB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22E9C22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83BA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4254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41A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9AD0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F6DBF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212C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82F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F20A389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5F0D49FA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844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FC39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E72D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ACB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1289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104DC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45C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F551B83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207C208F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F069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B7E5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BE89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484A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1366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3787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F91A" w14:textId="2C9C14E1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4594A16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347C1961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DD7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53E8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C978F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F5690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B7D7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91BD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E94F" w14:textId="7AD9B581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E6359E3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221444FA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75C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4CF1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C5F7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7DDA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0E53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8935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5DE4" w14:textId="0D1517CB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344D10A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6004AC9B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E436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F110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FF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92F8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78,000.00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3ECA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8740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811C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EBCE75C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21152D8" w14:textId="77777777" w:rsidTr="009E3F6B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9DA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3C32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C3D07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E20E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9603" w14:textId="77777777" w:rsidR="009E3F6B" w:rsidRPr="009E3F6B" w:rsidRDefault="009E3F6B" w:rsidP="009E3F6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4C53C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F67F6" w14:textId="7D3E7905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4CD4280D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7531EFA0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CCF5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BE74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944D5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46F2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85,800.00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861C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8536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F21A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B0A4CD3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B9FF00A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B714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627C0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FAE0B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A5CD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98016" w14:textId="59183B3C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CB4B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ED77" w14:textId="60B5B072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6944B350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0298B6A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C8594C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66BC9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D31DA2E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8C0097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259,400.00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1FF4737" w14:textId="7ADC09C6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74,500.00 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C092E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28.72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AD921D3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6F355A6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073BB8D6" w14:textId="77777777" w:rsidTr="009E3F6B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0745" w14:textId="77777777" w:rsidR="009E3F6B" w:rsidRPr="009E3F6B" w:rsidRDefault="009E3F6B" w:rsidP="009E3F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D0E3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6F21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1697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4AEA" w14:textId="1E550109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C55C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AE7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2F0766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F6B" w:rsidRPr="009E3F6B" w14:paraId="7A73D2E6" w14:textId="77777777" w:rsidTr="009E3F6B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8FC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AB6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 :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28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กุมภาพันธ์ พ.ศ. </w:t>
            </w:r>
            <w:r w:rsidRPr="009E3F6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6AE" w14:textId="77777777" w:rsidR="009E3F6B" w:rsidRPr="009E3F6B" w:rsidRDefault="009E3F6B" w:rsidP="009E3F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3D86" w14:textId="716F1A39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465A" w14:textId="031BCB51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AA28" w14:textId="462A7DE2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AF7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E467ED" w14:textId="77777777" w:rsidR="009E3F6B" w:rsidRPr="009E3F6B" w:rsidRDefault="009E3F6B" w:rsidP="009E3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429B05" w14:textId="1EE4FA6A" w:rsidR="009E3F6B" w:rsidRDefault="00A162CC" w:rsidP="002D04A9">
      <w:pPr>
        <w:tabs>
          <w:tab w:val="left" w:pos="6289"/>
        </w:tabs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6E9DE59" wp14:editId="09F9A59D">
            <wp:simplePos x="0" y="0"/>
            <wp:positionH relativeFrom="column">
              <wp:posOffset>7058025</wp:posOffset>
            </wp:positionH>
            <wp:positionV relativeFrom="paragraph">
              <wp:posOffset>265430</wp:posOffset>
            </wp:positionV>
            <wp:extent cx="863600" cy="499110"/>
            <wp:effectExtent l="0" t="0" r="0" b="0"/>
            <wp:wrapNone/>
            <wp:docPr id="2138649177" name="รูปภาพ 2138649177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49177" name="รูปภาพ 2138649177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98EFF" wp14:editId="780F9CA7">
                <wp:simplePos x="0" y="0"/>
                <wp:positionH relativeFrom="column">
                  <wp:posOffset>6139180</wp:posOffset>
                </wp:positionH>
                <wp:positionV relativeFrom="paragraph">
                  <wp:posOffset>-52705</wp:posOffset>
                </wp:positionV>
                <wp:extent cx="2722880" cy="1466850"/>
                <wp:effectExtent l="0" t="0" r="20320" b="19050"/>
                <wp:wrapNone/>
                <wp:docPr id="466129851" name="Text Box 466129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909B37" w14:textId="55BF8B47" w:rsidR="00A162CC" w:rsidRDefault="00A162CC" w:rsidP="00A162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60076AE4" w14:textId="77777777" w:rsidR="00A162CC" w:rsidRPr="0097050D" w:rsidRDefault="00A162CC" w:rsidP="00A162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119F6506" w14:textId="25693653" w:rsidR="00A162CC" w:rsidRPr="0097050D" w:rsidRDefault="00A162CC" w:rsidP="00A162C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2AF35B11" w14:textId="77777777" w:rsidR="00A162CC" w:rsidRPr="00A162CC" w:rsidRDefault="00A162CC" w:rsidP="00A162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162C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(ปัญญา  ท้วมศรี)</w:t>
                            </w:r>
                          </w:p>
                          <w:p w14:paraId="7E8CC8D5" w14:textId="5FDFF44D" w:rsidR="00A162CC" w:rsidRPr="000B4F91" w:rsidRDefault="00A162CC" w:rsidP="00A162C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8EFF" id="Text Box 466129851" o:spid="_x0000_s1027" type="#_x0000_t202" style="position:absolute;margin-left:483.4pt;margin-top:-4.15pt;width:214.4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" fillcolor="white [3201]" strokecolor="white [3212]" strokeweight=".5pt">
                <v:textbox>
                  <w:txbxContent>
                    <w:p w14:paraId="47909B37" w14:textId="55BF8B47" w:rsidR="00A162CC" w:rsidRDefault="00A162CC" w:rsidP="00A162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60076AE4" w14:textId="77777777" w:rsidR="00A162CC" w:rsidRPr="0097050D" w:rsidRDefault="00A162CC" w:rsidP="00A162C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119F6506" w14:textId="25693653" w:rsidR="00A162CC" w:rsidRPr="0097050D" w:rsidRDefault="00A162CC" w:rsidP="00A162CC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2AF35B11" w14:textId="77777777" w:rsidR="00A162CC" w:rsidRPr="00A162CC" w:rsidRDefault="00A162CC" w:rsidP="00A162C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162C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(ปัญญา  ท้วมศรี)</w:t>
                      </w:r>
                    </w:p>
                    <w:p w14:paraId="7E8CC8D5" w14:textId="5FDFF44D" w:rsidR="00A162CC" w:rsidRPr="000B4F91" w:rsidRDefault="00A162CC" w:rsidP="00A162CC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p w14:paraId="3D1DF44C" w14:textId="3DAE85CB" w:rsidR="00A162CC" w:rsidRDefault="00A162CC" w:rsidP="002D04A9">
      <w:pPr>
        <w:tabs>
          <w:tab w:val="left" w:pos="6289"/>
        </w:tabs>
      </w:pPr>
    </w:p>
    <w:p w14:paraId="2FE25EA0" w14:textId="4264C619" w:rsidR="00A162CC" w:rsidRPr="009E3F6B" w:rsidRDefault="00A162CC" w:rsidP="002D04A9">
      <w:pPr>
        <w:tabs>
          <w:tab w:val="left" w:pos="6289"/>
        </w:tabs>
        <w:rPr>
          <w:rFonts w:hint="cs"/>
        </w:rPr>
      </w:pPr>
    </w:p>
    <w:sectPr w:rsidR="00A162CC" w:rsidRPr="009E3F6B" w:rsidSect="00514771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4475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B4F91"/>
    <w:rsid w:val="000C6E26"/>
    <w:rsid w:val="000D3914"/>
    <w:rsid w:val="00111AD4"/>
    <w:rsid w:val="001174D0"/>
    <w:rsid w:val="0017434F"/>
    <w:rsid w:val="0018145E"/>
    <w:rsid w:val="00190F54"/>
    <w:rsid w:val="001A2877"/>
    <w:rsid w:val="00200E0E"/>
    <w:rsid w:val="00241C73"/>
    <w:rsid w:val="00255016"/>
    <w:rsid w:val="00296091"/>
    <w:rsid w:val="002D04A9"/>
    <w:rsid w:val="002F0EA4"/>
    <w:rsid w:val="00336174"/>
    <w:rsid w:val="003452D3"/>
    <w:rsid w:val="003758B5"/>
    <w:rsid w:val="004360E4"/>
    <w:rsid w:val="0044683B"/>
    <w:rsid w:val="00483C98"/>
    <w:rsid w:val="004B415F"/>
    <w:rsid w:val="004E5FFC"/>
    <w:rsid w:val="004E7D91"/>
    <w:rsid w:val="00514771"/>
    <w:rsid w:val="00551A0E"/>
    <w:rsid w:val="005741B2"/>
    <w:rsid w:val="00613A60"/>
    <w:rsid w:val="00637C9A"/>
    <w:rsid w:val="00666ED6"/>
    <w:rsid w:val="00671FDA"/>
    <w:rsid w:val="00672CE6"/>
    <w:rsid w:val="00682AB7"/>
    <w:rsid w:val="006905D2"/>
    <w:rsid w:val="006B1D9D"/>
    <w:rsid w:val="006D5D03"/>
    <w:rsid w:val="006E2F67"/>
    <w:rsid w:val="00784E60"/>
    <w:rsid w:val="007A546D"/>
    <w:rsid w:val="007D7F12"/>
    <w:rsid w:val="0080682C"/>
    <w:rsid w:val="00816076"/>
    <w:rsid w:val="00881C17"/>
    <w:rsid w:val="008B27A3"/>
    <w:rsid w:val="008F2D61"/>
    <w:rsid w:val="008F32CC"/>
    <w:rsid w:val="0094795E"/>
    <w:rsid w:val="00952A57"/>
    <w:rsid w:val="0096199B"/>
    <w:rsid w:val="00967CB8"/>
    <w:rsid w:val="0097050D"/>
    <w:rsid w:val="00974395"/>
    <w:rsid w:val="009A0426"/>
    <w:rsid w:val="009E3F6B"/>
    <w:rsid w:val="009F564C"/>
    <w:rsid w:val="009F7A05"/>
    <w:rsid w:val="00A10392"/>
    <w:rsid w:val="00A162CC"/>
    <w:rsid w:val="00A34E46"/>
    <w:rsid w:val="00A7177E"/>
    <w:rsid w:val="00AC6728"/>
    <w:rsid w:val="00B46229"/>
    <w:rsid w:val="00B5743F"/>
    <w:rsid w:val="00B85C30"/>
    <w:rsid w:val="00B924A3"/>
    <w:rsid w:val="00BD0AAF"/>
    <w:rsid w:val="00C529FD"/>
    <w:rsid w:val="00C80FCB"/>
    <w:rsid w:val="00C85A5D"/>
    <w:rsid w:val="00CC127F"/>
    <w:rsid w:val="00CC17BE"/>
    <w:rsid w:val="00D144CC"/>
    <w:rsid w:val="00D46575"/>
    <w:rsid w:val="00D632C4"/>
    <w:rsid w:val="00D70E40"/>
    <w:rsid w:val="00D81431"/>
    <w:rsid w:val="00DD13E4"/>
    <w:rsid w:val="00E12A33"/>
    <w:rsid w:val="00E32374"/>
    <w:rsid w:val="00E36C59"/>
    <w:rsid w:val="00E3764F"/>
    <w:rsid w:val="00EB33E8"/>
    <w:rsid w:val="00F06C46"/>
    <w:rsid w:val="00F50CAE"/>
    <w:rsid w:val="00F55033"/>
    <w:rsid w:val="00F64988"/>
    <w:rsid w:val="00F82DE4"/>
    <w:rsid w:val="00F8465B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72</cp:revision>
  <cp:lastPrinted>2024-04-25T08:44:00Z</cp:lastPrinted>
  <dcterms:created xsi:type="dcterms:W3CDTF">2021-04-02T04:21:00Z</dcterms:created>
  <dcterms:modified xsi:type="dcterms:W3CDTF">2025-04-01T09:06:00Z</dcterms:modified>
</cp:coreProperties>
</file>